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B9" w:rsidRPr="00672AB9" w:rsidRDefault="000C03B9" w:rsidP="000C03B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1A6ACC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ACC">
        <w:rPr>
          <w:rFonts w:ascii="Times New Roman" w:hAnsi="Times New Roman" w:cs="Times New Roman"/>
          <w:b/>
          <w:sz w:val="144"/>
          <w:szCs w:val="144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344.25pt;height:130.5pt" fillcolor="black">
            <v:shadow color="#868686"/>
            <v:textpath style="font-family:&quot;Times New Roman&quot;;v-text-kern:t" trim="t" fitpath="t" xscale="f" string="Гимнастика "/>
          </v:shape>
        </w:pict>
      </w:r>
    </w:p>
    <w:p w:rsidR="002168A9" w:rsidRDefault="001A6ACC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84.8pt;margin-top:4.4pt;width:304.55pt;height:90.2pt;z-index:251660288" adj="7200" fillcolor="black">
            <v:shadow color="#868686"/>
            <v:textpath style="font-family:&quot;Times New Roman&quot;;v-text-kern:t" trim="t" fitpath="t" string="для глаз"/>
            <w10:wrap type="square" side="left"/>
          </v:shape>
        </w:pict>
      </w: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1A6ACC" w:rsidP="001A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1A6ACC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62" coordsize="21600,21600" o:spt="162" adj="14706" path="m,l21600,m0@0c7200@2,14400@2,21600@0e">
            <v:formulas>
              <v:f eqn="val #0"/>
              <v:f eqn="prod #0 1 3"/>
              <v:f eqn="sum 28800 0 @1"/>
              <v:f eqn="prod #0 1 2"/>
              <v:f eqn="sum @1 7200 0"/>
            </v:formulas>
            <v:path textpathok="t" o:connecttype="custom" o:connectlocs="10800,0;0,@3;10800,21600;21600,@3" o:connectangles="270,180,90,0"/>
            <v:textpath on="t" fitshape="t" xscale="t"/>
            <v:handles>
              <v:h position="topLeft,#0" yrange="11148,21600"/>
            </v:handles>
            <o:lock v:ext="edit" text="t" shapetype="t"/>
          </v:shapetype>
          <v:shape id="_x0000_i1026" type="#_x0000_t162" style="width:289.5pt;height:63.75pt" fillcolor="black [3213]" strokecolor="#33c" strokeweight="1pt">
            <v:fill opacity=".5"/>
            <v:shadow on="t" color="#99f" offset="3pt"/>
            <v:textpath style="font-family:&quot;Arial Black&quot;;v-text-kern:t" trim="t" fitpath="t" xscale="f" string="Картотека"/>
          </v:shape>
        </w:pict>
      </w: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8A9" w:rsidRDefault="002168A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CC" w:rsidRDefault="001A6ACC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CC" w:rsidRDefault="001A6ACC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CC" w:rsidRDefault="001A6ACC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CC" w:rsidRDefault="001A6ACC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CC" w:rsidRDefault="001A6ACC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CC" w:rsidRDefault="001A6ACC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CC" w:rsidRDefault="001A6ACC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CC" w:rsidRDefault="001A6ACC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3B9" w:rsidRPr="00672AB9" w:rsidRDefault="000C03B9" w:rsidP="000C0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AB9">
        <w:rPr>
          <w:rFonts w:ascii="Times New Roman" w:hAnsi="Times New Roman" w:cs="Times New Roman"/>
          <w:b/>
          <w:sz w:val="28"/>
          <w:szCs w:val="28"/>
        </w:rPr>
        <w:lastRenderedPageBreak/>
        <w:t>Гимнастика для глаз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0C03B9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t>1. «Забавный» тренинг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разнообразить зрительную</w:t>
      </w:r>
      <w:r w:rsidR="002168A9">
        <w:rPr>
          <w:rFonts w:ascii="Times New Roman" w:hAnsi="Times New Roman" w:cs="Times New Roman"/>
          <w:sz w:val="28"/>
          <w:szCs w:val="28"/>
        </w:rPr>
        <w:t xml:space="preserve"> нагрузку и расслабить мышечную  </w:t>
      </w:r>
      <w:r w:rsidRPr="00672AB9">
        <w:rPr>
          <w:rFonts w:ascii="Times New Roman" w:hAnsi="Times New Roman" w:cs="Times New Roman"/>
          <w:sz w:val="28"/>
          <w:szCs w:val="28"/>
        </w:rPr>
        <w:t>систему глаз.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Подойдите с ребенком к окну и посмотрите (посчитайте), каких машин на дороге больше – красных, зеленых или синих.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Также можно посчитать пешеходов с зонтиками, рассмотреть окна, в которых горит свет, проследить за полетом вороны, посмотреть в разные стороны, переводить взгляд с земли на небо и наоборот.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D32BDA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t>2</w:t>
      </w:r>
      <w:r w:rsidR="000C03B9" w:rsidRPr="00D32BDA">
        <w:rPr>
          <w:rFonts w:ascii="Times New Roman" w:hAnsi="Times New Roman" w:cs="Times New Roman"/>
          <w:b/>
          <w:sz w:val="28"/>
          <w:szCs w:val="28"/>
        </w:rPr>
        <w:t>.Игра «Найди зайку».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 дать нагрузку глазам в условиях смены освещения.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Игра на поиск предмета в группе, рассматривая его то - одним, то - другим глазом, через дырочку на листе бумаги, или сквозь расставленные пальцы.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D32BDA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t>3</w:t>
      </w:r>
      <w:r w:rsidR="000C03B9" w:rsidRPr="00D32BDA">
        <w:rPr>
          <w:rFonts w:ascii="Times New Roman" w:hAnsi="Times New Roman" w:cs="Times New Roman"/>
          <w:b/>
          <w:sz w:val="28"/>
          <w:szCs w:val="28"/>
        </w:rPr>
        <w:t>. «1-2-3-посмотри»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 xml:space="preserve">Задачи: развивать </w:t>
      </w:r>
      <w:proofErr w:type="spellStart"/>
      <w:r w:rsidRPr="00672AB9">
        <w:rPr>
          <w:rFonts w:ascii="Times New Roman" w:hAnsi="Times New Roman" w:cs="Times New Roman"/>
          <w:sz w:val="28"/>
          <w:szCs w:val="28"/>
        </w:rPr>
        <w:t>глазодвигательные</w:t>
      </w:r>
      <w:proofErr w:type="spellEnd"/>
      <w:r w:rsidRPr="00672AB9">
        <w:rPr>
          <w:rFonts w:ascii="Times New Roman" w:hAnsi="Times New Roman" w:cs="Times New Roman"/>
          <w:sz w:val="28"/>
          <w:szCs w:val="28"/>
        </w:rPr>
        <w:t xml:space="preserve"> навыки.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На  палочку прикрепить яркий предмет (игрушка, бабочка, самолетик, шарик и т. д.) и предложить ребёнку отправиться в путешествие; об</w:t>
      </w:r>
      <w:r w:rsidR="002168A9">
        <w:rPr>
          <w:rFonts w:ascii="Times New Roman" w:hAnsi="Times New Roman" w:cs="Times New Roman"/>
          <w:sz w:val="28"/>
          <w:szCs w:val="28"/>
        </w:rPr>
        <w:t xml:space="preserve">ращать </w:t>
      </w:r>
      <w:r w:rsidRPr="00672AB9">
        <w:rPr>
          <w:rFonts w:ascii="Times New Roman" w:hAnsi="Times New Roman" w:cs="Times New Roman"/>
          <w:sz w:val="28"/>
          <w:szCs w:val="28"/>
        </w:rPr>
        <w:t>внимание детей на соблюдение следующих правил: работают глаза, голова не подвижна. Взрослый перемещает игрушку в заданном направлении, сопровождая движения словами: «Посмотрели вверх – вниз, влево – вправо, покружились» и т.д. Показ предмета осущест</w:t>
      </w:r>
      <w:r w:rsidR="002168A9">
        <w:rPr>
          <w:rFonts w:ascii="Times New Roman" w:hAnsi="Times New Roman" w:cs="Times New Roman"/>
          <w:sz w:val="28"/>
          <w:szCs w:val="28"/>
        </w:rPr>
        <w:t xml:space="preserve">вляется в медленном темпе, </w:t>
      </w:r>
      <w:r w:rsidRPr="00672AB9">
        <w:rPr>
          <w:rFonts w:ascii="Times New Roman" w:hAnsi="Times New Roman" w:cs="Times New Roman"/>
          <w:sz w:val="28"/>
          <w:szCs w:val="28"/>
        </w:rPr>
        <w:t xml:space="preserve">чтобы ребенок до конца проследил глазами его движение. Зрительный стимул (предмет) находится чуть выше уровня глаз впереди сидящих или стоящих детей. Он не должен сливаться  по цвету с одеждой взрослого и окружающей обстановкой.  </w:t>
      </w:r>
      <w:proofErr w:type="gramStart"/>
      <w:r w:rsidRPr="00672AB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2168A9">
        <w:rPr>
          <w:rFonts w:ascii="Times New Roman" w:hAnsi="Times New Roman" w:cs="Times New Roman"/>
          <w:sz w:val="28"/>
          <w:szCs w:val="28"/>
        </w:rPr>
        <w:t xml:space="preserve"> выполнения поощряем старания и </w:t>
      </w:r>
      <w:r w:rsidRPr="00672AB9">
        <w:rPr>
          <w:rFonts w:ascii="Times New Roman" w:hAnsi="Times New Roman" w:cs="Times New Roman"/>
          <w:sz w:val="28"/>
          <w:szCs w:val="28"/>
        </w:rPr>
        <w:t>результаты детей. Упражнения можно сопровождать стихами.</w:t>
      </w:r>
    </w:p>
    <w:p w:rsidR="000C03B9" w:rsidRPr="00D32BDA" w:rsidRDefault="000C03B9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03B9" w:rsidRPr="00D32BDA" w:rsidRDefault="00D32BDA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t>4</w:t>
      </w:r>
      <w:r w:rsidR="000C03B9" w:rsidRPr="00D32BDA">
        <w:rPr>
          <w:rFonts w:ascii="Times New Roman" w:hAnsi="Times New Roman" w:cs="Times New Roman"/>
          <w:b/>
          <w:sz w:val="28"/>
          <w:szCs w:val="28"/>
        </w:rPr>
        <w:t>.«Птичка»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развивать двигательную систему глаз.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Лете</w:t>
      </w:r>
      <w:r w:rsidR="00D32BDA">
        <w:rPr>
          <w:rFonts w:ascii="Times New Roman" w:hAnsi="Times New Roman" w:cs="Times New Roman"/>
          <w:sz w:val="28"/>
          <w:szCs w:val="28"/>
        </w:rPr>
        <w:t xml:space="preserve">ли птички,             </w:t>
      </w:r>
      <w:r w:rsidRPr="00672AB9">
        <w:rPr>
          <w:rFonts w:ascii="Times New Roman" w:hAnsi="Times New Roman" w:cs="Times New Roman"/>
          <w:sz w:val="28"/>
          <w:szCs w:val="28"/>
        </w:rPr>
        <w:t xml:space="preserve">  (Прослеживание глазами за предметом по  кругу)       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 xml:space="preserve">Собой невелички.                          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 xml:space="preserve">Как они летели,                        (Вправо – влево) 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Все люди глядели.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Как они садились,                  (Вверх – вниз)</w:t>
      </w:r>
    </w:p>
    <w:p w:rsidR="000C03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Все люди дивились.</w:t>
      </w:r>
    </w:p>
    <w:p w:rsidR="002168A9" w:rsidRPr="00672AB9" w:rsidRDefault="002168A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0DF" w:rsidRDefault="001D00DF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03B9" w:rsidRPr="00D32BDA" w:rsidRDefault="00D32BDA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0C03B9" w:rsidRPr="00D32BDA">
        <w:rPr>
          <w:rFonts w:ascii="Times New Roman" w:hAnsi="Times New Roman" w:cs="Times New Roman"/>
          <w:b/>
          <w:sz w:val="28"/>
          <w:szCs w:val="28"/>
        </w:rPr>
        <w:t>.«Лошадка»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содействовать укреплению двигательной системе глаз.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Мы поскачем на лошадке     (Прослеживание глазами за предметом.)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Вправо – влево.      (Вправо -  влево.)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Вверх – вниз.     (Вверх – вниз.)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D32BDA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t>6</w:t>
      </w:r>
      <w:r w:rsidR="000C03B9" w:rsidRPr="00D32BDA">
        <w:rPr>
          <w:rFonts w:ascii="Times New Roman" w:hAnsi="Times New Roman" w:cs="Times New Roman"/>
          <w:b/>
          <w:sz w:val="28"/>
          <w:szCs w:val="28"/>
        </w:rPr>
        <w:t>. Упражнение «Солнышко»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снять физическое, психическое и зрительное напряжение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 xml:space="preserve">На улице, закрыв глаза, встаньте лицом к солнцу, поворачивайте </w:t>
      </w:r>
    </w:p>
    <w:p w:rsidR="002168A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 xml:space="preserve">голову то в одну, то в другую сторону: </w:t>
      </w:r>
    </w:p>
    <w:p w:rsidR="002168A9" w:rsidRDefault="000C03B9" w:rsidP="000C03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72AB9">
        <w:rPr>
          <w:rFonts w:ascii="Times New Roman" w:hAnsi="Times New Roman" w:cs="Times New Roman"/>
          <w:i/>
          <w:sz w:val="28"/>
          <w:szCs w:val="28"/>
        </w:rPr>
        <w:t xml:space="preserve">«Глазки солнцу покажу.     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72AB9">
        <w:rPr>
          <w:rFonts w:ascii="Times New Roman" w:hAnsi="Times New Roman" w:cs="Times New Roman"/>
          <w:i/>
          <w:sz w:val="28"/>
          <w:szCs w:val="28"/>
        </w:rPr>
        <w:t>«Здравствуй! - солнышку скажу».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D32BDA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t>7</w:t>
      </w:r>
      <w:r w:rsidR="000C03B9" w:rsidRPr="00D32BDA">
        <w:rPr>
          <w:rFonts w:ascii="Times New Roman" w:hAnsi="Times New Roman" w:cs="Times New Roman"/>
          <w:b/>
          <w:sz w:val="28"/>
          <w:szCs w:val="28"/>
        </w:rPr>
        <w:t>. Упражнение «Моргание»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 xml:space="preserve">Задачи: активизировать </w:t>
      </w:r>
      <w:proofErr w:type="spellStart"/>
      <w:r w:rsidRPr="00672AB9">
        <w:rPr>
          <w:rFonts w:ascii="Times New Roman" w:hAnsi="Times New Roman" w:cs="Times New Roman"/>
          <w:sz w:val="28"/>
          <w:szCs w:val="28"/>
        </w:rPr>
        <w:t>глазодвигательные</w:t>
      </w:r>
      <w:proofErr w:type="spellEnd"/>
      <w:r w:rsidRPr="00672AB9">
        <w:rPr>
          <w:rFonts w:ascii="Times New Roman" w:hAnsi="Times New Roman" w:cs="Times New Roman"/>
          <w:sz w:val="28"/>
          <w:szCs w:val="28"/>
        </w:rPr>
        <w:t xml:space="preserve"> функции.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Показать ребёнку бабочку  и предложить поморгать (быстро сжимать и разжимать веки)  как «бабочка крылышками  машет».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 xml:space="preserve"> Моргание полезно выполнять после длительного чтения, а так же после каждого упражнения для глаз.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D32BDA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BDA">
        <w:rPr>
          <w:rFonts w:ascii="Times New Roman" w:hAnsi="Times New Roman" w:cs="Times New Roman"/>
          <w:b/>
          <w:sz w:val="28"/>
          <w:szCs w:val="28"/>
        </w:rPr>
        <w:t>8</w:t>
      </w:r>
      <w:r w:rsidR="000C03B9" w:rsidRPr="00D32BDA">
        <w:rPr>
          <w:rFonts w:ascii="Times New Roman" w:hAnsi="Times New Roman" w:cs="Times New Roman"/>
          <w:b/>
          <w:sz w:val="28"/>
          <w:szCs w:val="28"/>
        </w:rPr>
        <w:t>.</w:t>
      </w:r>
      <w:r w:rsidRPr="00D32B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03B9" w:rsidRPr="00D32BDA">
        <w:rPr>
          <w:rFonts w:ascii="Times New Roman" w:hAnsi="Times New Roman" w:cs="Times New Roman"/>
          <w:b/>
          <w:sz w:val="28"/>
          <w:szCs w:val="28"/>
        </w:rPr>
        <w:t>Глазодвигательные</w:t>
      </w:r>
      <w:proofErr w:type="spellEnd"/>
      <w:r w:rsidR="000C03B9" w:rsidRPr="00D32BDA">
        <w:rPr>
          <w:rFonts w:ascii="Times New Roman" w:hAnsi="Times New Roman" w:cs="Times New Roman"/>
          <w:b/>
          <w:sz w:val="28"/>
          <w:szCs w:val="28"/>
        </w:rPr>
        <w:t xml:space="preserve"> тренинги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формировать рациональные способы зрительного восприятия.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Перемещать взгляд на предметы, игрушки, подвешенные в разных местах комнаты.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D32BDA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t>9</w:t>
      </w:r>
      <w:r w:rsidR="000C03B9" w:rsidRPr="00D32BDA">
        <w:rPr>
          <w:rFonts w:ascii="Times New Roman" w:hAnsi="Times New Roman" w:cs="Times New Roman"/>
          <w:b/>
          <w:sz w:val="28"/>
          <w:szCs w:val="28"/>
        </w:rPr>
        <w:t>. Упражнение «Самолет»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снять зрительное утомление.</w:t>
      </w:r>
    </w:p>
    <w:p w:rsidR="00D32BDA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72AB9">
        <w:rPr>
          <w:rFonts w:ascii="Times New Roman" w:hAnsi="Times New Roman" w:cs="Times New Roman"/>
          <w:sz w:val="28"/>
          <w:szCs w:val="28"/>
        </w:rPr>
        <w:t xml:space="preserve">Пролетает самолет (смотреть вверх на одну руку, которая покачивается; то </w:t>
      </w:r>
      <w:r w:rsidR="00D32BDA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End"/>
    </w:p>
    <w:p w:rsidR="000C03B9" w:rsidRPr="00672AB9" w:rsidRDefault="00D32BDA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="000C03B9" w:rsidRPr="00672AB9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0C03B9" w:rsidRPr="00672AB9">
        <w:rPr>
          <w:rFonts w:ascii="Times New Roman" w:hAnsi="Times New Roman" w:cs="Times New Roman"/>
          <w:sz w:val="28"/>
          <w:szCs w:val="28"/>
        </w:rPr>
        <w:t xml:space="preserve"> другой рукой)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С ним собрался я в полет.</w:t>
      </w:r>
    </w:p>
    <w:p w:rsidR="00D32BDA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72AB9">
        <w:rPr>
          <w:rFonts w:ascii="Times New Roman" w:hAnsi="Times New Roman" w:cs="Times New Roman"/>
          <w:sz w:val="28"/>
          <w:szCs w:val="28"/>
        </w:rPr>
        <w:t xml:space="preserve">Я мотор завожу (сжать кулак и водить им по кругу перед собой; кулак другой </w:t>
      </w:r>
      <w:r w:rsidR="00D32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C03B9" w:rsidRPr="00672AB9" w:rsidRDefault="00D32BDA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C03B9" w:rsidRPr="00672AB9">
        <w:rPr>
          <w:rFonts w:ascii="Times New Roman" w:hAnsi="Times New Roman" w:cs="Times New Roman"/>
          <w:sz w:val="28"/>
          <w:szCs w:val="28"/>
        </w:rPr>
        <w:t>руки водить в противоположную сторону)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И внимательно гляжу (смотреть на кулак)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Поднимаюсь ввысь, лечу (руки вверх и смотреть на них),</w:t>
      </w:r>
    </w:p>
    <w:p w:rsidR="000C03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72AB9">
        <w:rPr>
          <w:rFonts w:ascii="Times New Roman" w:hAnsi="Times New Roman" w:cs="Times New Roman"/>
          <w:sz w:val="28"/>
          <w:szCs w:val="28"/>
        </w:rPr>
        <w:t>Возвращаться не хочу (медле</w:t>
      </w:r>
      <w:r w:rsidR="00D32BDA">
        <w:rPr>
          <w:rFonts w:ascii="Times New Roman" w:hAnsi="Times New Roman" w:cs="Times New Roman"/>
          <w:sz w:val="28"/>
          <w:szCs w:val="28"/>
        </w:rPr>
        <w:t xml:space="preserve">нно опуская руки, следить </w:t>
      </w:r>
      <w:r w:rsidRPr="00672AB9">
        <w:rPr>
          <w:rFonts w:ascii="Times New Roman" w:hAnsi="Times New Roman" w:cs="Times New Roman"/>
          <w:sz w:val="28"/>
          <w:szCs w:val="28"/>
        </w:rPr>
        <w:t xml:space="preserve"> глазами</w:t>
      </w:r>
      <w:proofErr w:type="gramEnd"/>
    </w:p>
    <w:p w:rsidR="002168A9" w:rsidRDefault="002168A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68A9" w:rsidRDefault="002168A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68A9" w:rsidRDefault="002168A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68A9" w:rsidRPr="00672AB9" w:rsidRDefault="002168A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0C03B9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32BDA" w:rsidRPr="00D32BDA">
        <w:rPr>
          <w:rFonts w:ascii="Times New Roman" w:hAnsi="Times New Roman" w:cs="Times New Roman"/>
          <w:b/>
          <w:sz w:val="28"/>
          <w:szCs w:val="28"/>
        </w:rPr>
        <w:t>0</w:t>
      </w:r>
      <w:r w:rsidRPr="00D32BDA">
        <w:rPr>
          <w:rFonts w:ascii="Times New Roman" w:hAnsi="Times New Roman" w:cs="Times New Roman"/>
          <w:b/>
          <w:sz w:val="28"/>
          <w:szCs w:val="28"/>
        </w:rPr>
        <w:t>. Игра «Бегающий зайчик»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укрепление мышечной системы глаз.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Ход: предложите ребенку, сидя на стульчике следить взглядом за черно – белым зайчиком, нарисованным на листе бумаги на расстоянии 15 см. от него. Медленно перемещайте его из стороны в сторону, вверх, вниз, по кругу, приближайте, удаляйте и т.д., при этом пойте песню или разговаривайте.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D32BDA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BDA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0C03B9" w:rsidRPr="00D32BDA">
        <w:rPr>
          <w:rFonts w:ascii="Times New Roman" w:hAnsi="Times New Roman" w:cs="Times New Roman"/>
          <w:b/>
          <w:sz w:val="28"/>
          <w:szCs w:val="28"/>
        </w:rPr>
        <w:t xml:space="preserve"> Игра «Сидим и бросаем»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развитие пространственного восприятия, зрительной ориентации.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Ход: положите корзинку набок, посадите ребенка с мячом на расстоянии 1 м. и предложите, закинуть мяч в корзинку. Повторить несколько раз.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0C03B9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32BDA" w:rsidRPr="00D32BDA">
        <w:rPr>
          <w:rFonts w:ascii="Times New Roman" w:hAnsi="Times New Roman" w:cs="Times New Roman"/>
          <w:b/>
          <w:sz w:val="28"/>
          <w:szCs w:val="28"/>
        </w:rPr>
        <w:t>2</w:t>
      </w:r>
      <w:r w:rsidRPr="00D32BDA">
        <w:rPr>
          <w:rFonts w:ascii="Times New Roman" w:hAnsi="Times New Roman" w:cs="Times New Roman"/>
          <w:b/>
          <w:sz w:val="28"/>
          <w:szCs w:val="28"/>
        </w:rPr>
        <w:t>. Упражнение «Зоопарк»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способствовать увеличению остроты зрения.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72AB9">
        <w:rPr>
          <w:rFonts w:ascii="Times New Roman" w:hAnsi="Times New Roman" w:cs="Times New Roman"/>
          <w:sz w:val="28"/>
          <w:szCs w:val="28"/>
        </w:rPr>
        <w:t xml:space="preserve">Ход:  разыщите на картинке всех собачек </w:t>
      </w:r>
      <w:r w:rsidR="002168A9">
        <w:rPr>
          <w:rFonts w:ascii="Times New Roman" w:hAnsi="Times New Roman" w:cs="Times New Roman"/>
          <w:sz w:val="28"/>
          <w:szCs w:val="28"/>
        </w:rPr>
        <w:t xml:space="preserve"> </w:t>
      </w:r>
      <w:r w:rsidRPr="00672AB9">
        <w:rPr>
          <w:rFonts w:ascii="Times New Roman" w:hAnsi="Times New Roman" w:cs="Times New Roman"/>
          <w:sz w:val="28"/>
          <w:szCs w:val="28"/>
        </w:rPr>
        <w:t>(кошечек, слонов, ежей, зайчиков, улиток).</w:t>
      </w:r>
      <w:proofErr w:type="gramEnd"/>
      <w:r w:rsidR="002168A9">
        <w:rPr>
          <w:rFonts w:ascii="Times New Roman" w:hAnsi="Times New Roman" w:cs="Times New Roman"/>
          <w:sz w:val="28"/>
          <w:szCs w:val="28"/>
        </w:rPr>
        <w:t xml:space="preserve"> </w:t>
      </w:r>
      <w:r w:rsidRPr="00672AB9">
        <w:rPr>
          <w:rFonts w:ascii="Times New Roman" w:hAnsi="Times New Roman" w:cs="Times New Roman"/>
          <w:sz w:val="28"/>
          <w:szCs w:val="28"/>
        </w:rPr>
        <w:t xml:space="preserve">Ребенок осуществляет поиск, двигаясь взглядом 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сверху – вниз, снизу – вверх).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D32BDA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t>13</w:t>
      </w:r>
      <w:r w:rsidR="000C03B9" w:rsidRPr="00D32BDA">
        <w:rPr>
          <w:rFonts w:ascii="Times New Roman" w:hAnsi="Times New Roman" w:cs="Times New Roman"/>
          <w:b/>
          <w:sz w:val="28"/>
          <w:szCs w:val="28"/>
        </w:rPr>
        <w:t>. Упражнение «Солнечный зайчик»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улучшить кровоснабжение глаз.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72AB9">
        <w:rPr>
          <w:rFonts w:ascii="Times New Roman" w:hAnsi="Times New Roman" w:cs="Times New Roman"/>
          <w:sz w:val="28"/>
          <w:szCs w:val="28"/>
        </w:rPr>
        <w:t xml:space="preserve">Ход: взгляд фокусируется на светящемся предмете </w:t>
      </w:r>
      <w:r w:rsidR="002168A9">
        <w:rPr>
          <w:rFonts w:ascii="Times New Roman" w:hAnsi="Times New Roman" w:cs="Times New Roman"/>
          <w:sz w:val="28"/>
          <w:szCs w:val="28"/>
        </w:rPr>
        <w:t xml:space="preserve"> </w:t>
      </w:r>
      <w:r w:rsidRPr="00672AB9">
        <w:rPr>
          <w:rFonts w:ascii="Times New Roman" w:hAnsi="Times New Roman" w:cs="Times New Roman"/>
          <w:sz w:val="28"/>
          <w:szCs w:val="28"/>
        </w:rPr>
        <w:t>(луна, звезды, свеча, лампа) или «солнечном зайчике»,</w:t>
      </w:r>
      <w:r w:rsidR="002168A9">
        <w:rPr>
          <w:rFonts w:ascii="Times New Roman" w:hAnsi="Times New Roman" w:cs="Times New Roman"/>
          <w:sz w:val="28"/>
          <w:szCs w:val="28"/>
        </w:rPr>
        <w:t xml:space="preserve">  </w:t>
      </w:r>
      <w:r w:rsidRPr="00672AB9">
        <w:rPr>
          <w:rFonts w:ascii="Times New Roman" w:hAnsi="Times New Roman" w:cs="Times New Roman"/>
          <w:sz w:val="28"/>
          <w:szCs w:val="28"/>
        </w:rPr>
        <w:t>находящемся на маленьком расстоянии от глаз.</w:t>
      </w:r>
      <w:proofErr w:type="gramEnd"/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D32BDA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t>14</w:t>
      </w:r>
      <w:r w:rsidR="000C03B9" w:rsidRPr="00D32BDA">
        <w:rPr>
          <w:rFonts w:ascii="Times New Roman" w:hAnsi="Times New Roman" w:cs="Times New Roman"/>
          <w:b/>
          <w:sz w:val="28"/>
          <w:szCs w:val="28"/>
        </w:rPr>
        <w:t>. Глазодвигательный  тренинг « Новогодняя елка»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оказать оздоравливающее воздействие на орган зрения.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Ход: предложить детям понаблюдать за мелькающими цветными огоньками, но не в полной темноте.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D32BDA" w:rsidRDefault="00D32BDA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2BDA">
        <w:rPr>
          <w:rFonts w:ascii="Times New Roman" w:hAnsi="Times New Roman" w:cs="Times New Roman"/>
          <w:b/>
          <w:sz w:val="28"/>
          <w:szCs w:val="28"/>
        </w:rPr>
        <w:t>15</w:t>
      </w:r>
      <w:r w:rsidR="000C03B9" w:rsidRPr="00D32BDA">
        <w:rPr>
          <w:rFonts w:ascii="Times New Roman" w:hAnsi="Times New Roman" w:cs="Times New Roman"/>
          <w:b/>
          <w:sz w:val="28"/>
          <w:szCs w:val="28"/>
        </w:rPr>
        <w:t>. Упражнение «Кискины глазки»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укрепить глазную мышечную систему.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Ход: выпучивание  глаз, зажмуривание, широко открывать глаза, посмотреть вверх, вниз, в сторону.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2168A9" w:rsidRDefault="002168A9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8A9">
        <w:rPr>
          <w:rFonts w:ascii="Times New Roman" w:hAnsi="Times New Roman" w:cs="Times New Roman"/>
          <w:b/>
          <w:sz w:val="28"/>
          <w:szCs w:val="28"/>
        </w:rPr>
        <w:t>16</w:t>
      </w:r>
      <w:r w:rsidR="000C03B9" w:rsidRPr="002168A9">
        <w:rPr>
          <w:rFonts w:ascii="Times New Roman" w:hAnsi="Times New Roman" w:cs="Times New Roman"/>
          <w:b/>
          <w:sz w:val="28"/>
          <w:szCs w:val="28"/>
        </w:rPr>
        <w:t>. Упражнение «Качели»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снятие зрительного утомления.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Мы летаем высоко – низко (движения глазами вверх и вниз);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 xml:space="preserve"> Далеко (вправо – влево);    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 xml:space="preserve"> Близко (движение по часовой стрелке)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 xml:space="preserve">Упражнение выполнять максимально медленно, движения повторять 4 - 6 раз     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2168A9" w:rsidRDefault="002168A9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8A9">
        <w:rPr>
          <w:rFonts w:ascii="Times New Roman" w:hAnsi="Times New Roman" w:cs="Times New Roman"/>
          <w:b/>
          <w:sz w:val="28"/>
          <w:szCs w:val="28"/>
        </w:rPr>
        <w:t>17</w:t>
      </w:r>
      <w:r w:rsidR="000C03B9" w:rsidRPr="002168A9">
        <w:rPr>
          <w:rFonts w:ascii="Times New Roman" w:hAnsi="Times New Roman" w:cs="Times New Roman"/>
          <w:b/>
          <w:sz w:val="28"/>
          <w:szCs w:val="28"/>
        </w:rPr>
        <w:t>. Упражнение «Кенгуру»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укрепление мышечной системы глаз.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Сесть напротив стены на расстоянии 2-5 м. Наметить на стене две точки (картинки), одна над другой на расстоянии 50 см. Переводить взгляд с точки (картинки) на точку (картинку).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2168A9" w:rsidRDefault="002168A9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8A9">
        <w:rPr>
          <w:rFonts w:ascii="Times New Roman" w:hAnsi="Times New Roman" w:cs="Times New Roman"/>
          <w:b/>
          <w:sz w:val="28"/>
          <w:szCs w:val="28"/>
        </w:rPr>
        <w:t>18</w:t>
      </w:r>
      <w:r w:rsidR="000C03B9" w:rsidRPr="002168A9">
        <w:rPr>
          <w:rFonts w:ascii="Times New Roman" w:hAnsi="Times New Roman" w:cs="Times New Roman"/>
          <w:b/>
          <w:sz w:val="28"/>
          <w:szCs w:val="28"/>
        </w:rPr>
        <w:t xml:space="preserve">. Игра «День - ночь» 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 xml:space="preserve">Задачи: развивать </w:t>
      </w:r>
      <w:proofErr w:type="spellStart"/>
      <w:r w:rsidRPr="00672AB9">
        <w:rPr>
          <w:rFonts w:ascii="Times New Roman" w:hAnsi="Times New Roman" w:cs="Times New Roman"/>
          <w:sz w:val="28"/>
          <w:szCs w:val="28"/>
        </w:rPr>
        <w:t>глазодвигательные</w:t>
      </w:r>
      <w:proofErr w:type="spellEnd"/>
      <w:r w:rsidRPr="00672AB9">
        <w:rPr>
          <w:rFonts w:ascii="Times New Roman" w:hAnsi="Times New Roman" w:cs="Times New Roman"/>
          <w:sz w:val="28"/>
          <w:szCs w:val="28"/>
        </w:rPr>
        <w:t xml:space="preserve"> навыки.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Поднять палец правой руки перед собой на расстоянии вытянутой руки. Смотреть на него двумя глазами; правым глазом, закрыв левый; двумя глазами; левым глазом, закрыв правый; двумя глазами. Сменить руку и повторить.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2168A9" w:rsidRDefault="002168A9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8A9">
        <w:rPr>
          <w:rFonts w:ascii="Times New Roman" w:hAnsi="Times New Roman" w:cs="Times New Roman"/>
          <w:b/>
          <w:sz w:val="28"/>
          <w:szCs w:val="28"/>
        </w:rPr>
        <w:t>19</w:t>
      </w:r>
      <w:r w:rsidR="000C03B9" w:rsidRPr="002168A9">
        <w:rPr>
          <w:rFonts w:ascii="Times New Roman" w:hAnsi="Times New Roman" w:cs="Times New Roman"/>
          <w:b/>
          <w:sz w:val="28"/>
          <w:szCs w:val="28"/>
        </w:rPr>
        <w:t>. Упражнение «Прятки»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Задачи: снять физическое, психическое и зрительное напряжение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72AB9">
        <w:rPr>
          <w:rFonts w:ascii="Times New Roman" w:hAnsi="Times New Roman" w:cs="Times New Roman"/>
          <w:sz w:val="28"/>
          <w:szCs w:val="28"/>
        </w:rPr>
        <w:t>Крепко зажмурить глаза на 2 – 3 с, затем открыть их на 2-3 с. Повторить 3-4 раза.</w:t>
      </w:r>
      <w:proofErr w:type="gramEnd"/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B9" w:rsidRPr="002168A9" w:rsidRDefault="002168A9" w:rsidP="000C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8A9">
        <w:rPr>
          <w:rFonts w:ascii="Times New Roman" w:hAnsi="Times New Roman" w:cs="Times New Roman"/>
          <w:b/>
          <w:sz w:val="28"/>
          <w:szCs w:val="28"/>
        </w:rPr>
        <w:t>20</w:t>
      </w:r>
      <w:r w:rsidR="000C03B9" w:rsidRPr="002168A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C03B9" w:rsidRPr="002168A9">
        <w:rPr>
          <w:rFonts w:ascii="Times New Roman" w:hAnsi="Times New Roman" w:cs="Times New Roman"/>
          <w:b/>
          <w:sz w:val="28"/>
          <w:szCs w:val="28"/>
        </w:rPr>
        <w:t>Глазодвигательный</w:t>
      </w:r>
      <w:proofErr w:type="spellEnd"/>
      <w:r w:rsidR="000C03B9" w:rsidRPr="002168A9">
        <w:rPr>
          <w:rFonts w:ascii="Times New Roman" w:hAnsi="Times New Roman" w:cs="Times New Roman"/>
          <w:b/>
          <w:sz w:val="28"/>
          <w:szCs w:val="28"/>
        </w:rPr>
        <w:t xml:space="preserve">  тренинг «Метка на стекле».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AB9">
        <w:rPr>
          <w:rFonts w:ascii="Times New Roman" w:hAnsi="Times New Roman" w:cs="Times New Roman"/>
          <w:sz w:val="28"/>
          <w:szCs w:val="28"/>
        </w:rPr>
        <w:t>Находясь на 30 – 35 см от оконного стекла, приклеить к нему на уровне глаз круглую цветную метку диаметром 3 – 5 мм, затем наметить за окном какой-нибудь объект. Смотреть на метку 2 – 3 с, затем перевести взор на намеченный объект на 1 – 2 с., после чего поочередно переводить взгляд то на метку, то на объект.</w:t>
      </w:r>
    </w:p>
    <w:p w:rsidR="000C03B9" w:rsidRPr="00672AB9" w:rsidRDefault="000C03B9" w:rsidP="000C0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16B5" w:rsidRPr="00D32BDA" w:rsidRDefault="00F816B5">
      <w:pPr>
        <w:rPr>
          <w:rFonts w:ascii="Times New Roman" w:hAnsi="Times New Roman" w:cs="Times New Roman"/>
          <w:sz w:val="28"/>
          <w:szCs w:val="28"/>
        </w:rPr>
      </w:pPr>
    </w:p>
    <w:sectPr w:rsidR="00F816B5" w:rsidRPr="00D32BDA" w:rsidSect="001D00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C03B9"/>
    <w:rsid w:val="000C03B9"/>
    <w:rsid w:val="001A6ACC"/>
    <w:rsid w:val="001D00DF"/>
    <w:rsid w:val="002168A9"/>
    <w:rsid w:val="00672AB9"/>
    <w:rsid w:val="00845AD2"/>
    <w:rsid w:val="00A36139"/>
    <w:rsid w:val="00D32BDA"/>
    <w:rsid w:val="00F816B5"/>
    <w:rsid w:val="00FE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2017-05-16T14:21:00Z</cp:lastPrinted>
  <dcterms:created xsi:type="dcterms:W3CDTF">2016-01-13T18:22:00Z</dcterms:created>
  <dcterms:modified xsi:type="dcterms:W3CDTF">2017-05-16T16:12:00Z</dcterms:modified>
</cp:coreProperties>
</file>