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E1BE" w14:textId="77777777" w:rsidR="00DF5EF6" w:rsidRPr="00DF5EF6" w:rsidRDefault="00DF5EF6" w:rsidP="00DF5EF6">
      <w:pPr>
        <w:tabs>
          <w:tab w:val="left" w:pos="3142"/>
        </w:tabs>
        <w:spacing w:after="120"/>
        <w:ind w:righ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F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2 г. Азова</w:t>
      </w:r>
    </w:p>
    <w:p w14:paraId="2D7941FE" w14:textId="77777777" w:rsidR="00DF5EF6" w:rsidRDefault="00DF5EF6" w:rsidP="00871BE5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14:paraId="1FE56C71" w14:textId="77777777" w:rsidR="00871BE5" w:rsidRPr="00871BE5" w:rsidRDefault="0014246E" w:rsidP="00871BE5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871BE5">
        <w:rPr>
          <w:sz w:val="36"/>
          <w:szCs w:val="36"/>
        </w:rPr>
        <w:t>Консультация для родителей</w:t>
      </w:r>
      <w:r w:rsidR="00871BE5" w:rsidRPr="00871BE5">
        <w:rPr>
          <w:sz w:val="36"/>
          <w:szCs w:val="36"/>
        </w:rPr>
        <w:t xml:space="preserve"> </w:t>
      </w:r>
    </w:p>
    <w:p w14:paraId="3F7DE33F" w14:textId="77777777" w:rsidR="00871BE5" w:rsidRDefault="00871BE5" w:rsidP="00871BE5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14:paraId="5B83CA91" w14:textId="77777777" w:rsidR="00871BE5" w:rsidRDefault="00871BE5" w:rsidP="00871BE5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871BE5">
        <w:rPr>
          <w:sz w:val="40"/>
          <w:szCs w:val="40"/>
        </w:rPr>
        <w:t xml:space="preserve">Значение сенсорного развития ребенка </w:t>
      </w:r>
    </w:p>
    <w:p w14:paraId="69FEFEFB" w14:textId="77777777" w:rsidR="00871BE5" w:rsidRPr="00871BE5" w:rsidRDefault="00871BE5" w:rsidP="00871BE5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871BE5">
        <w:rPr>
          <w:sz w:val="40"/>
          <w:szCs w:val="40"/>
        </w:rPr>
        <w:t>в дошкольном возрасте.</w:t>
      </w:r>
    </w:p>
    <w:p w14:paraId="7688C902" w14:textId="77777777" w:rsidR="00871BE5" w:rsidRDefault="00871BE5" w:rsidP="00871BE5">
      <w:pPr>
        <w:pStyle w:val="1"/>
        <w:spacing w:before="0" w:beforeAutospacing="0" w:after="0" w:afterAutospacing="0"/>
        <w:jc w:val="center"/>
        <w:rPr>
          <w:i/>
          <w:sz w:val="40"/>
          <w:szCs w:val="40"/>
        </w:rPr>
      </w:pPr>
    </w:p>
    <w:p w14:paraId="78944C28" w14:textId="77777777" w:rsidR="00871BE5" w:rsidRPr="00871BE5" w:rsidRDefault="00871BE5" w:rsidP="00871BE5">
      <w:pPr>
        <w:pStyle w:val="1"/>
        <w:spacing w:before="0" w:beforeAutospacing="0" w:after="0" w:afterAutospacing="0"/>
        <w:jc w:val="center"/>
        <w:rPr>
          <w:i/>
          <w:sz w:val="40"/>
          <w:szCs w:val="40"/>
        </w:rPr>
      </w:pPr>
      <w:r w:rsidRPr="00871BE5">
        <w:rPr>
          <w:i/>
          <w:sz w:val="40"/>
          <w:szCs w:val="40"/>
        </w:rPr>
        <w:t xml:space="preserve">Игры в домашнем кругу </w:t>
      </w:r>
    </w:p>
    <w:p w14:paraId="6C3A933D" w14:textId="77777777" w:rsidR="00871BE5" w:rsidRPr="00871BE5" w:rsidRDefault="00871BE5" w:rsidP="00871BE5">
      <w:pPr>
        <w:pStyle w:val="1"/>
        <w:spacing w:before="0" w:beforeAutospacing="0" w:after="0" w:afterAutospacing="0"/>
        <w:jc w:val="center"/>
        <w:rPr>
          <w:i/>
          <w:sz w:val="40"/>
          <w:szCs w:val="40"/>
        </w:rPr>
      </w:pPr>
      <w:r w:rsidRPr="00871BE5">
        <w:rPr>
          <w:i/>
          <w:sz w:val="40"/>
          <w:szCs w:val="40"/>
        </w:rPr>
        <w:t xml:space="preserve">(на развитие сенсорных эталонов </w:t>
      </w:r>
    </w:p>
    <w:p w14:paraId="1E2F7CFB" w14:textId="77777777" w:rsidR="00871BE5" w:rsidRPr="00871BE5" w:rsidRDefault="00871BE5" w:rsidP="00871BE5">
      <w:pPr>
        <w:pStyle w:val="1"/>
        <w:spacing w:before="0" w:beforeAutospacing="0" w:after="0" w:afterAutospacing="0"/>
        <w:jc w:val="center"/>
        <w:rPr>
          <w:i/>
          <w:sz w:val="40"/>
          <w:szCs w:val="40"/>
        </w:rPr>
      </w:pPr>
      <w:r w:rsidRPr="00871BE5">
        <w:rPr>
          <w:i/>
          <w:sz w:val="40"/>
          <w:szCs w:val="40"/>
        </w:rPr>
        <w:t xml:space="preserve">для детей младшего дошкольного возраста) </w:t>
      </w:r>
    </w:p>
    <w:p w14:paraId="1EDA595D" w14:textId="77777777" w:rsidR="0014246E" w:rsidRPr="00871BE5" w:rsidRDefault="0014246E" w:rsidP="00871BE5">
      <w:pPr>
        <w:pStyle w:val="a3"/>
        <w:spacing w:before="0" w:beforeAutospacing="0" w:after="0" w:afterAutospacing="0"/>
        <w:rPr>
          <w:sz w:val="40"/>
          <w:szCs w:val="40"/>
        </w:rPr>
      </w:pPr>
    </w:p>
    <w:p w14:paraId="39A316C2" w14:textId="77777777" w:rsidR="00871BE5" w:rsidRDefault="0014246E" w:rsidP="00871BE5">
      <w:pPr>
        <w:pStyle w:val="a3"/>
        <w:spacing w:before="0" w:beforeAutospacing="0" w:after="0" w:afterAutospacing="0"/>
        <w:rPr>
          <w:sz w:val="28"/>
          <w:szCs w:val="28"/>
        </w:rPr>
      </w:pPr>
      <w:r w:rsidRPr="00871BE5">
        <w:rPr>
          <w:sz w:val="28"/>
          <w:szCs w:val="28"/>
        </w:rPr>
        <w:t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и дошкольном детстве переоценить трудно. Именно этот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</w:t>
      </w:r>
      <w:r w:rsidR="00871BE5">
        <w:rPr>
          <w:sz w:val="28"/>
          <w:szCs w:val="28"/>
        </w:rPr>
        <w:t>.</w:t>
      </w:r>
    </w:p>
    <w:p w14:paraId="40ACDF60" w14:textId="77777777" w:rsidR="0014246E" w:rsidRPr="00871BE5" w:rsidRDefault="0014246E" w:rsidP="00871BE5">
      <w:pPr>
        <w:pStyle w:val="a3"/>
        <w:spacing w:before="0" w:beforeAutospacing="0" w:after="0" w:afterAutospacing="0"/>
        <w:rPr>
          <w:sz w:val="28"/>
          <w:szCs w:val="28"/>
        </w:rPr>
      </w:pPr>
      <w:r w:rsidRPr="00871BE5">
        <w:rPr>
          <w:sz w:val="28"/>
          <w:szCs w:val="28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</w:p>
    <w:p w14:paraId="430249FB" w14:textId="77777777" w:rsidR="0014246E" w:rsidRPr="00871BE5" w:rsidRDefault="0014246E" w:rsidP="00871BE5">
      <w:pPr>
        <w:pStyle w:val="a3"/>
        <w:spacing w:before="0" w:beforeAutospacing="0" w:after="0" w:afterAutospacing="0"/>
        <w:rPr>
          <w:sz w:val="28"/>
          <w:szCs w:val="28"/>
        </w:rPr>
      </w:pPr>
      <w:r w:rsidRPr="00871BE5">
        <w:rPr>
          <w:sz w:val="28"/>
          <w:szCs w:val="28"/>
        </w:rPr>
        <w:t>С восприятия предметов и явлений окружающего мира начинается познание. Все другие формы познания — запоминание, мышление, воображение —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</w:p>
    <w:p w14:paraId="49DCEF6F" w14:textId="77777777" w:rsidR="0014246E" w:rsidRPr="00871BE5" w:rsidRDefault="0014246E" w:rsidP="00871BE5">
      <w:pPr>
        <w:pStyle w:val="a3"/>
        <w:spacing w:before="0" w:beforeAutospacing="0" w:after="0" w:afterAutospacing="0"/>
        <w:rPr>
          <w:sz w:val="28"/>
          <w:szCs w:val="28"/>
        </w:rPr>
      </w:pPr>
      <w:r w:rsidRPr="00871BE5">
        <w:rPr>
          <w:sz w:val="28"/>
          <w:szCs w:val="28"/>
        </w:rPr>
        <w:t xml:space="preserve"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 Конструирование требует тщательного исследования формы предмета (образца),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</w:t>
      </w:r>
    </w:p>
    <w:p w14:paraId="3BDA5994" w14:textId="77777777" w:rsidR="0014246E" w:rsidRPr="00871BE5" w:rsidRDefault="0014246E" w:rsidP="00871BE5">
      <w:pPr>
        <w:pStyle w:val="a3"/>
        <w:spacing w:before="0" w:beforeAutospacing="0" w:after="0" w:afterAutospacing="0"/>
        <w:rPr>
          <w:sz w:val="28"/>
          <w:szCs w:val="28"/>
        </w:rPr>
      </w:pPr>
      <w:r w:rsidRPr="00871BE5">
        <w:rPr>
          <w:sz w:val="28"/>
          <w:szCs w:val="28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14:paraId="42AB5DF4" w14:textId="77777777" w:rsidR="0014246E" w:rsidRPr="00871BE5" w:rsidRDefault="0014246E" w:rsidP="00871BE5">
      <w:pPr>
        <w:pStyle w:val="a3"/>
        <w:spacing w:before="0" w:beforeAutospacing="0" w:after="0" w:afterAutospacing="0"/>
        <w:rPr>
          <w:sz w:val="28"/>
          <w:szCs w:val="28"/>
        </w:rPr>
      </w:pPr>
      <w:r w:rsidRPr="00871BE5">
        <w:rPr>
          <w:sz w:val="28"/>
          <w:szCs w:val="28"/>
        </w:rPr>
        <w:t>Предлагаемые игры</w:t>
      </w:r>
      <w:r w:rsidR="000F1065" w:rsidRPr="00871BE5">
        <w:rPr>
          <w:sz w:val="28"/>
          <w:szCs w:val="28"/>
        </w:rPr>
        <w:t xml:space="preserve"> помогут родителям и детям провести совместный досуг с пользой, подарят радость общения и принесут неоценимую помощь в усвоении сенсорных эталонов.</w:t>
      </w:r>
    </w:p>
    <w:p w14:paraId="434035A7" w14:textId="77777777" w:rsidR="003068A6" w:rsidRDefault="003068A6" w:rsidP="00871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7239C" w14:textId="77777777" w:rsidR="003068A6" w:rsidRDefault="003068A6" w:rsidP="00871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FDC647" w14:textId="77777777" w:rsidR="0014246E" w:rsidRPr="00871BE5" w:rsidRDefault="000F1065" w:rsidP="00871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7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Игры «</w:t>
      </w:r>
      <w:r w:rsidR="0014246E"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Величина</w:t>
      </w:r>
      <w:r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»</w:t>
      </w:r>
    </w:p>
    <w:p w14:paraId="60AC6AE2" w14:textId="77777777" w:rsidR="0014246E" w:rsidRPr="002A40E9" w:rsidRDefault="0014246E" w:rsidP="0014246E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</w:pPr>
      <w:r w:rsidRPr="002A40E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К играм на развитие представления о величине предметов можно отнести:</w:t>
      </w:r>
    </w:p>
    <w:p w14:paraId="518D38D1" w14:textId="77777777" w:rsidR="000F1065" w:rsidRPr="00871BE5" w:rsidRDefault="0014246E" w:rsidP="00142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«Большие и маленькие». </w:t>
      </w:r>
      <w:r w:rsidR="000F1065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Предложите рассмотреть бусинки, потрогать, покатать между пальцев. Покажите, как сделать из бусин украшение для куклы (мишки, зайки), чередуя крупные и мелкие бусинки. Предложите ребенку самому сделать украшение, при затруднении помогите.</w:t>
      </w:r>
    </w:p>
    <w:p w14:paraId="31C9862A" w14:textId="77777777" w:rsidR="0014246E" w:rsidRPr="00871BE5" w:rsidRDefault="0014246E" w:rsidP="00142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«Какой мяч больше?». </w:t>
      </w:r>
      <w:r w:rsidR="000F1065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Покажите и рассмотрите с ребенком несколько мячей (больших и маленьких по размеру). Разбросайте мячи. Попросите ребён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</w:t>
      </w:r>
      <w:r w:rsidR="000F1065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а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приносит</w:t>
      </w:r>
      <w:r w:rsidR="000F1065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ь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большие или маленькие мячи.</w:t>
      </w:r>
    </w:p>
    <w:p w14:paraId="1B2CC3BD" w14:textId="77777777" w:rsidR="0014246E" w:rsidRPr="00871BE5" w:rsidRDefault="0014246E" w:rsidP="00142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«Матрёшка». </w:t>
      </w:r>
      <w:r w:rsidR="00F568A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Покажите ребенку матрёшку, разберите на части, соедините обратно. Предложите ребенку разобрать и собрать игрушку. 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Дети знакомятся с этой игрушкой, учатся правильно её собирать.</w:t>
      </w:r>
    </w:p>
    <w:p w14:paraId="1F5DF245" w14:textId="77777777" w:rsidR="00F568AE" w:rsidRPr="00871BE5" w:rsidRDefault="0014246E" w:rsidP="0014246E">
      <w:pPr>
        <w:numPr>
          <w:ilvl w:val="0"/>
          <w:numId w:val="1"/>
        </w:numPr>
        <w:shd w:val="clear" w:color="auto" w:fill="FFFFFF"/>
        <w:spacing w:before="250" w:beforeAutospacing="1" w:after="125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«Вот такие палочки». </w:t>
      </w:r>
      <w:r w:rsidR="00F568A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Покажите и рассмотрите с ребенком палочки разных размеров. Возьмите по одной палочке каждого размера. Предложите ребенку каждой палочке найти таких же друзей, как она.</w:t>
      </w:r>
    </w:p>
    <w:p w14:paraId="7223F4EA" w14:textId="77777777" w:rsidR="0014246E" w:rsidRPr="00871BE5" w:rsidRDefault="00F568AE" w:rsidP="00871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Игры «</w:t>
      </w:r>
      <w:r w:rsidR="0014246E"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Форма</w:t>
      </w:r>
      <w:r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»</w:t>
      </w:r>
    </w:p>
    <w:p w14:paraId="6877A985" w14:textId="77777777" w:rsidR="0014246E" w:rsidRPr="002A40E9" w:rsidRDefault="0014246E" w:rsidP="0087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</w:pPr>
      <w:r w:rsidRPr="002A40E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Для развития умения определять форму предмета часто используются следующие игры:</w:t>
      </w:r>
    </w:p>
    <w:p w14:paraId="51AF3E8A" w14:textId="77777777" w:rsidR="0014246E" w:rsidRPr="00871BE5" w:rsidRDefault="0014246E" w:rsidP="00871B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«Какой это формы?». Она напоминает и</w:t>
      </w:r>
      <w:r w:rsidR="00F568A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гру «Большие и маленькие». Предложите 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детям уже не </w:t>
      </w:r>
      <w:r w:rsidR="00F568A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большие или маленькие, а круглые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, овальные или квадратные бусины.</w:t>
      </w:r>
    </w:p>
    <w:p w14:paraId="4AFF0B33" w14:textId="77777777" w:rsidR="0014246E" w:rsidRPr="00871BE5" w:rsidRDefault="0014246E" w:rsidP="001424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«Круг, квадрат». </w:t>
      </w:r>
      <w:r w:rsidR="00F568A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Сделайте заготовки бумажных форм: круг, квадрат и 2 тарелочки. Рассмотрите с ребенком фигуры, найдите отличия (круг катится, квадрат – нет). Попросите ребенка разложить </w:t>
      </w:r>
      <w:r w:rsidR="008A1272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отдельно круги и квадраты в разные тарелочки. 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Дети группируют бумажные круги и квадраты по тарелкам соответствующей формы.</w:t>
      </w:r>
    </w:p>
    <w:p w14:paraId="355D7FEA" w14:textId="77777777" w:rsidR="0014246E" w:rsidRPr="00871BE5" w:rsidRDefault="0014246E" w:rsidP="001424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«Волшебная коробочка». </w:t>
      </w:r>
      <w:r w:rsidR="008A1272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Это может быть изделие любой формы: домик, шар, куб, но с разнообразными по форме отверстиями и фигуры, соответствующие этим отверстиям. Предложите ребенку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протолкнуть фигуры в коробку через отверстия, подходящие им по форме.</w:t>
      </w:r>
    </w:p>
    <w:p w14:paraId="5F010C6C" w14:textId="77777777" w:rsidR="0014246E" w:rsidRPr="00871BE5" w:rsidRDefault="008A1272" w:rsidP="00871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Игры «</w:t>
      </w:r>
      <w:r w:rsidR="0014246E"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Цвет</w:t>
      </w:r>
      <w:r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»</w:t>
      </w:r>
    </w:p>
    <w:p w14:paraId="464671F6" w14:textId="77777777" w:rsidR="0014246E" w:rsidRPr="002A40E9" w:rsidRDefault="0014246E" w:rsidP="0087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</w:pPr>
      <w:r w:rsidRPr="002A40E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Для </w:t>
      </w:r>
      <w:r w:rsidR="008A1272" w:rsidRPr="002A40E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детей младшего возраста </w:t>
      </w:r>
      <w:r w:rsidRPr="002A40E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подойдут следующие дидактические материалы:</w:t>
      </w:r>
    </w:p>
    <w:p w14:paraId="178EC555" w14:textId="77777777" w:rsidR="0014246E" w:rsidRPr="00871BE5" w:rsidRDefault="0014246E" w:rsidP="00871B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«Забавные прищепки». </w:t>
      </w:r>
      <w:r w:rsidR="008A1272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Ёжик - это может быть мягкая игрушка, изделие из пластилина, губки. Подготовьте иголки разного цвета. Предложите детям выбра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т</w:t>
      </w:r>
      <w:r w:rsidR="008A1272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ь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для ёжика иголки только одного цвета, кото</w:t>
      </w:r>
      <w:r w:rsidR="008A1272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рый устанавливает взрослый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.</w:t>
      </w:r>
    </w:p>
    <w:p w14:paraId="5B3514FC" w14:textId="77777777" w:rsidR="0014246E" w:rsidRPr="00871BE5" w:rsidRDefault="0014246E" w:rsidP="001424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«Прокати и поймай шарик». </w:t>
      </w:r>
      <w:r w:rsidR="008A1272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Приготовьте шарики разных цветов. Сядьте с ребенком напротив друг друга. </w:t>
      </w:r>
      <w:r w:rsidR="00001B6D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Прокатывайте ребенку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по очереди</w:t>
      </w:r>
      <w:r w:rsidR="00001B6D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шарики нескольких цветов с установкой 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поймать только тот, цвет которого будет соответствовать названному.</w:t>
      </w:r>
    </w:p>
    <w:p w14:paraId="1E72EFD9" w14:textId="77777777" w:rsidR="0014246E" w:rsidRPr="00871BE5" w:rsidRDefault="0014246E" w:rsidP="001424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lastRenderedPageBreak/>
        <w:t xml:space="preserve">«Подбери фон». </w:t>
      </w:r>
      <w:r w:rsidR="00001B6D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Приготовьте листы бумаги разных цветов и небольшие бумажные изображения предметов, соответствующего цвета </w:t>
      </w:r>
      <w:proofErr w:type="gramStart"/>
      <w:r w:rsidR="00001B6D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( желтый</w:t>
      </w:r>
      <w:proofErr w:type="gramEnd"/>
      <w:r w:rsidR="00001B6D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лист – солнце, зеленый – лист дерева, красный – мак, синий – туча и т.п.). Предложите детям соединить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фигуры и фон из бумаги для них по цвету.</w:t>
      </w:r>
    </w:p>
    <w:p w14:paraId="433F58B9" w14:textId="77777777" w:rsidR="0014246E" w:rsidRPr="00871BE5" w:rsidRDefault="00001B6D" w:rsidP="002A40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Игры на «</w:t>
      </w:r>
      <w:r w:rsidR="0014246E"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Развитие мелкой моторики</w:t>
      </w:r>
      <w:r w:rsidRPr="00871BE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»</w:t>
      </w:r>
    </w:p>
    <w:p w14:paraId="703B95AF" w14:textId="77777777" w:rsidR="0014246E" w:rsidRPr="002A40E9" w:rsidRDefault="0014246E" w:rsidP="0087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</w:pPr>
      <w:r w:rsidRPr="002A40E9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Для развития мелкой моторики используются следующие игры:</w:t>
      </w:r>
    </w:p>
    <w:p w14:paraId="38EA4AAB" w14:textId="77777777" w:rsidR="0014246E" w:rsidRPr="00871BE5" w:rsidRDefault="00001B6D" w:rsidP="00871B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«Ёжик, </w:t>
      </w:r>
      <w:r w:rsidR="0014246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солнышко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, гусеничка, жук, бабочка, самолёт». К картонным фигуркам предложите ребёнку</w:t>
      </w:r>
      <w:r w:rsidR="0014246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с пом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ощью прищепок прикрепить</w:t>
      </w:r>
      <w:r w:rsidR="0014246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лучики или игол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ки</w:t>
      </w:r>
      <w:r w:rsidR="00EC0F00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, л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апки, усики или пропеллер. </w:t>
      </w:r>
    </w:p>
    <w:p w14:paraId="0F3F51C6" w14:textId="77777777" w:rsidR="00EC0F00" w:rsidRPr="00871BE5" w:rsidRDefault="00EC0F00" w:rsidP="0014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«Зашнуруй сапожки»: картонные сапожки с  круглыми отверстиями для шнурков.</w:t>
      </w:r>
      <w:r w:rsidR="0014246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Предложите ребёнку зашнуровать сапожки, покажите, попробуйте вместе, постепенно доверяя ребёнку большую часть работы.</w:t>
      </w:r>
    </w:p>
    <w:p w14:paraId="0B30CFA2" w14:textId="77777777" w:rsidR="0014246E" w:rsidRPr="00871BE5" w:rsidRDefault="00EC0F00" w:rsidP="001424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</w:pP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</w:t>
      </w:r>
      <w:r w:rsidR="0014246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«Помог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и Золушке». Соедините в любой ёмкости грецкие орехи, каштаны, фасоль. Предложите ребенку</w:t>
      </w:r>
      <w:r w:rsidR="0014246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рассортировать 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в разные ёмкости каштаны и грецкие орехи. Когда ребёнок освоит крупные заготовки, можно переходить к более мелким: </w:t>
      </w:r>
      <w:r w:rsidR="0014246E"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>фасоль</w:t>
      </w:r>
      <w:r w:rsidRPr="00871BE5">
        <w:rPr>
          <w:rFonts w:ascii="Open Sans" w:eastAsia="Times New Roman" w:hAnsi="Open Sans" w:cs="Times New Roman"/>
          <w:color w:val="1B1C2A"/>
          <w:sz w:val="28"/>
          <w:szCs w:val="28"/>
          <w:lang w:eastAsia="ru-RU"/>
        </w:rPr>
        <w:t xml:space="preserve"> и горох.</w:t>
      </w:r>
    </w:p>
    <w:p w14:paraId="6A9A1DE4" w14:textId="77777777" w:rsidR="00EC0F00" w:rsidRDefault="00EC0F00" w:rsidP="00EC0F00">
      <w:pPr>
        <w:pStyle w:val="a3"/>
        <w:rPr>
          <w:sz w:val="28"/>
          <w:szCs w:val="28"/>
        </w:rPr>
      </w:pPr>
      <w:r w:rsidRPr="00871BE5">
        <w:rPr>
          <w:sz w:val="28"/>
          <w:szCs w:val="28"/>
        </w:rPr>
        <w:t>Усвоение сенсорных эталонов — длительный и сложный процесс, не ограничивающийся рамками дошкольного детства и имеющий свою предысторию. Усвоить сенсорный эталон — это вовсе не значит научиться правильно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— это адекватное использование их в качестве “единиц измерения” при оценке свойств веществ.</w:t>
      </w:r>
    </w:p>
    <w:p w14:paraId="35799BD4" w14:textId="77777777" w:rsidR="00DF5EF6" w:rsidRPr="00DF5EF6" w:rsidRDefault="00DF5EF6" w:rsidP="00DF5E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5EF6">
        <w:rPr>
          <w:color w:val="111111"/>
          <w:sz w:val="28"/>
          <w:szCs w:val="28"/>
        </w:rPr>
        <w:t>Представленные дидактические игры предназначены для обогащения </w:t>
      </w:r>
      <w:r w:rsidRPr="00DF5EF6">
        <w:rPr>
          <w:rStyle w:val="a4"/>
          <w:color w:val="111111"/>
          <w:sz w:val="28"/>
          <w:szCs w:val="28"/>
          <w:bdr w:val="none" w:sz="0" w:space="0" w:color="auto" w:frame="1"/>
        </w:rPr>
        <w:t>сенсорного опыта детей</w:t>
      </w:r>
      <w:r w:rsidRPr="00DF5EF6">
        <w:rPr>
          <w:color w:val="111111"/>
          <w:sz w:val="28"/>
          <w:szCs w:val="28"/>
        </w:rPr>
        <w:t>. Многие из них связаны с обследованием предмета, с различением признаков, требуют словесного обозначения этих признаков. В некоторых играх ребёнок учится группировать предметы по тому или иному качеству. Дети сравнивают предметы, обладающие сходными и различными признаками, выделяют существенные из них. В результате появляется возможность подвести </w:t>
      </w:r>
      <w:r w:rsidRPr="00DF5EF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F5EF6">
        <w:rPr>
          <w:color w:val="111111"/>
          <w:sz w:val="28"/>
          <w:szCs w:val="28"/>
        </w:rPr>
        <w:t> к обобщениям на основе выделения существенных признаков, которые закрепляются в речи.</w:t>
      </w:r>
    </w:p>
    <w:p w14:paraId="155BF25A" w14:textId="77777777" w:rsidR="00DF5EF6" w:rsidRPr="00DF5EF6" w:rsidRDefault="00DF5EF6" w:rsidP="00DF5EF6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DF5EF6">
        <w:rPr>
          <w:color w:val="111111"/>
          <w:sz w:val="28"/>
          <w:szCs w:val="28"/>
        </w:rPr>
        <w:t>Мы сегодня познакомились лишь с малой частью того, чем Вы можете занять досуг с детьми в любое время. Включайте свою фантазию и самое главное, не уставайте постоянно разговаривать с вашими детьми,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непринуждённее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детьми!</w:t>
      </w:r>
    </w:p>
    <w:p w14:paraId="0F82CE44" w14:textId="77777777" w:rsidR="008C4D79" w:rsidRPr="00871BE5" w:rsidRDefault="008C4D79">
      <w:pPr>
        <w:rPr>
          <w:sz w:val="28"/>
          <w:szCs w:val="28"/>
        </w:rPr>
      </w:pPr>
    </w:p>
    <w:sectPr w:rsidR="008C4D79" w:rsidRPr="00871BE5" w:rsidSect="00871BE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074"/>
    <w:multiLevelType w:val="multilevel"/>
    <w:tmpl w:val="907A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94C30"/>
    <w:multiLevelType w:val="multilevel"/>
    <w:tmpl w:val="1746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53EDB"/>
    <w:multiLevelType w:val="multilevel"/>
    <w:tmpl w:val="1A3A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419FE"/>
    <w:multiLevelType w:val="multilevel"/>
    <w:tmpl w:val="955A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107652">
    <w:abstractNumId w:val="0"/>
  </w:num>
  <w:num w:numId="2" w16cid:durableId="2041398320">
    <w:abstractNumId w:val="3"/>
  </w:num>
  <w:num w:numId="3" w16cid:durableId="1671445867">
    <w:abstractNumId w:val="2"/>
  </w:num>
  <w:num w:numId="4" w16cid:durableId="157759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46E"/>
    <w:rsid w:val="00001B6D"/>
    <w:rsid w:val="000F1065"/>
    <w:rsid w:val="0014246E"/>
    <w:rsid w:val="002A40E9"/>
    <w:rsid w:val="003068A6"/>
    <w:rsid w:val="00871BE5"/>
    <w:rsid w:val="008A1272"/>
    <w:rsid w:val="008C4D79"/>
    <w:rsid w:val="00DF5EF6"/>
    <w:rsid w:val="00EC0F00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AB23"/>
  <w15:docId w15:val="{0C6FF031-CDA7-4754-BD69-FA4AD6E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79"/>
  </w:style>
  <w:style w:type="paragraph" w:styleId="1">
    <w:name w:val="heading 1"/>
    <w:basedOn w:val="a"/>
    <w:link w:val="10"/>
    <w:qFormat/>
    <w:rsid w:val="00871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1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F5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Александр</cp:lastModifiedBy>
  <cp:revision>3</cp:revision>
  <dcterms:created xsi:type="dcterms:W3CDTF">2023-08-28T17:07:00Z</dcterms:created>
  <dcterms:modified xsi:type="dcterms:W3CDTF">2023-12-11T15:24:00Z</dcterms:modified>
</cp:coreProperties>
</file>