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6CBE" w14:textId="4B0E1CA4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rStyle w:val="c19"/>
          <w:rFonts w:eastAsiaTheme="majorEastAsia"/>
          <w:b/>
          <w:bCs/>
          <w:color w:val="000000"/>
          <w:sz w:val="36"/>
          <w:szCs w:val="36"/>
        </w:rPr>
      </w:pPr>
      <w:r w:rsidRPr="003E42E9">
        <w:rPr>
          <w:rStyle w:val="c19"/>
          <w:rFonts w:eastAsiaTheme="majorEastAsia"/>
          <w:b/>
          <w:bCs/>
          <w:color w:val="000000"/>
          <w:sz w:val="36"/>
          <w:szCs w:val="36"/>
        </w:rPr>
        <w:t>Консультация для родителей</w:t>
      </w:r>
    </w:p>
    <w:p w14:paraId="623AEB4C" w14:textId="77777777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rStyle w:val="c19"/>
          <w:rFonts w:eastAsiaTheme="majorEastAsia"/>
          <w:b/>
          <w:bCs/>
          <w:color w:val="C00000"/>
          <w:sz w:val="36"/>
          <w:szCs w:val="36"/>
        </w:rPr>
      </w:pPr>
      <w:r w:rsidRPr="003E42E9">
        <w:rPr>
          <w:rStyle w:val="c19"/>
          <w:rFonts w:eastAsiaTheme="majorEastAsia"/>
          <w:b/>
          <w:bCs/>
          <w:color w:val="C00000"/>
          <w:sz w:val="36"/>
          <w:szCs w:val="36"/>
        </w:rPr>
        <w:t xml:space="preserve">«Развитие словесно – логической памяти </w:t>
      </w:r>
    </w:p>
    <w:p w14:paraId="4D844904" w14:textId="412276F8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rFonts w:ascii="Calibri" w:hAnsi="Calibri" w:cs="Calibri"/>
          <w:color w:val="C00000"/>
          <w:sz w:val="36"/>
          <w:szCs w:val="36"/>
        </w:rPr>
      </w:pPr>
      <w:r w:rsidRPr="003E42E9">
        <w:rPr>
          <w:rStyle w:val="c19"/>
          <w:rFonts w:eastAsiaTheme="majorEastAsia"/>
          <w:b/>
          <w:bCs/>
          <w:color w:val="C00000"/>
          <w:sz w:val="36"/>
          <w:szCs w:val="36"/>
        </w:rPr>
        <w:t>у детей 5-7 лет»</w:t>
      </w:r>
    </w:p>
    <w:p w14:paraId="3E2ECE9D" w14:textId="67B5428B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  <w:r>
        <w:rPr>
          <w:rStyle w:val="c10"/>
          <w:rFonts w:eastAsiaTheme="majorEastAsia"/>
          <w:b/>
          <w:bCs/>
          <w:color w:val="000000"/>
          <w:szCs w:val="28"/>
        </w:rPr>
        <w:t xml:space="preserve">        </w:t>
      </w: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>Память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</w:t>
      </w:r>
      <w:r>
        <w:rPr>
          <w:rStyle w:val="c16"/>
          <w:rFonts w:eastAsiaTheme="majorEastAsia"/>
          <w:color w:val="000000"/>
          <w:sz w:val="28"/>
          <w:szCs w:val="28"/>
        </w:rPr>
        <w:t xml:space="preserve"> </w:t>
      </w:r>
      <w:proofErr w:type="gramStart"/>
      <w:r w:rsidRPr="003E42E9">
        <w:rPr>
          <w:rStyle w:val="c16"/>
          <w:rFonts w:eastAsiaTheme="majorEastAsia"/>
          <w:color w:val="000000"/>
          <w:sz w:val="28"/>
          <w:szCs w:val="28"/>
        </w:rPr>
        <w:t>-</w:t>
      </w:r>
      <w:r>
        <w:rPr>
          <w:rStyle w:val="c16"/>
          <w:rFonts w:eastAsiaTheme="majorEastAsia"/>
          <w:color w:val="000000"/>
          <w:sz w:val="28"/>
          <w:szCs w:val="28"/>
        </w:rPr>
        <w:t xml:space="preserve"> 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это</w:t>
      </w:r>
      <w:proofErr w:type="gramEnd"/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 </w:t>
      </w:r>
    </w:p>
    <w:p w14:paraId="649CC10C" w14:textId="665FC332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       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 .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3E42E9">
        <w:rPr>
          <w:rStyle w:val="c16"/>
          <w:rFonts w:eastAsiaTheme="majorEastAsia"/>
          <w:color w:val="000000"/>
          <w:sz w:val="28"/>
          <w:szCs w:val="28"/>
        </w:rPr>
        <w:t>т.е</w:t>
      </w:r>
      <w:proofErr w:type="spellEnd"/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приступить к изучению нового необходимо сменить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</w:t>
      </w:r>
    </w:p>
    <w:p w14:paraId="3D384566" w14:textId="02D03DB1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      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также сделаем процесс обучения более эмоциональным и увлекательным. Именно интерес к тому, что предлагается ребенку позволяет обеспечивать запоминание.</w:t>
      </w:r>
    </w:p>
    <w:p w14:paraId="15D749B4" w14:textId="77777777" w:rsidR="003E42E9" w:rsidRPr="00966CF3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24"/>
          <w:rFonts w:eastAsiaTheme="majorEastAsia"/>
          <w:b/>
          <w:bCs/>
          <w:color w:val="000000"/>
          <w:sz w:val="28"/>
          <w:szCs w:val="28"/>
        </w:rPr>
      </w:pPr>
      <w:r w:rsidRPr="003E42E9">
        <w:rPr>
          <w:rStyle w:val="c24"/>
          <w:rFonts w:eastAsiaTheme="majorEastAsia"/>
          <w:color w:val="000000"/>
          <w:sz w:val="28"/>
          <w:szCs w:val="28"/>
        </w:rPr>
        <w:t xml:space="preserve">       </w:t>
      </w:r>
      <w:r w:rsidRPr="00966CF3">
        <w:rPr>
          <w:rStyle w:val="c24"/>
          <w:rFonts w:eastAsiaTheme="majorEastAsia"/>
          <w:b/>
          <w:bCs/>
          <w:color w:val="000000"/>
          <w:sz w:val="28"/>
          <w:szCs w:val="28"/>
        </w:rPr>
        <w:t>Предлага</w:t>
      </w:r>
      <w:r w:rsidRPr="00966CF3">
        <w:rPr>
          <w:rStyle w:val="c24"/>
          <w:rFonts w:eastAsiaTheme="majorEastAsia"/>
          <w:b/>
          <w:bCs/>
          <w:color w:val="000000"/>
          <w:sz w:val="28"/>
          <w:szCs w:val="28"/>
        </w:rPr>
        <w:t>ю</w:t>
      </w:r>
      <w:r w:rsidRPr="00966CF3">
        <w:rPr>
          <w:rStyle w:val="c24"/>
          <w:rFonts w:eastAsiaTheme="majorEastAsia"/>
          <w:b/>
          <w:bCs/>
          <w:color w:val="000000"/>
          <w:sz w:val="28"/>
          <w:szCs w:val="28"/>
        </w:rPr>
        <w:t xml:space="preserve"> Вам несколько игр для развития словесно – логической памяти</w:t>
      </w:r>
      <w:r w:rsidRPr="00966CF3">
        <w:rPr>
          <w:rStyle w:val="c24"/>
          <w:rFonts w:eastAsiaTheme="majorEastAsia"/>
          <w:b/>
          <w:bCs/>
          <w:color w:val="000000"/>
          <w:sz w:val="28"/>
          <w:szCs w:val="28"/>
        </w:rPr>
        <w:t>.</w:t>
      </w:r>
    </w:p>
    <w:p w14:paraId="32CB27C2" w14:textId="2EACD9FD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24"/>
          <w:rFonts w:eastAsiaTheme="majorEastAsia"/>
          <w:b/>
          <w:bCs/>
          <w:color w:val="000000"/>
          <w:sz w:val="28"/>
          <w:szCs w:val="28"/>
        </w:rPr>
        <w:t> </w:t>
      </w:r>
      <w:r w:rsidRPr="003E42E9">
        <w:rPr>
          <w:rStyle w:val="c24"/>
          <w:rFonts w:eastAsiaTheme="majorEastAsia"/>
          <w:b/>
          <w:bCs/>
          <w:color w:val="000000"/>
          <w:sz w:val="28"/>
          <w:szCs w:val="28"/>
        </w:rPr>
        <w:t>1</w:t>
      </w:r>
      <w:r w:rsidRPr="003E42E9">
        <w:rPr>
          <w:rStyle w:val="c24"/>
          <w:rFonts w:eastAsiaTheme="majorEastAsia"/>
          <w:color w:val="000000"/>
          <w:sz w:val="28"/>
          <w:szCs w:val="28"/>
        </w:rPr>
        <w:t xml:space="preserve"> </w:t>
      </w:r>
      <w:r w:rsidRPr="003E42E9">
        <w:rPr>
          <w:rStyle w:val="c19"/>
          <w:rFonts w:eastAsiaTheme="majorEastAsia"/>
          <w:b/>
          <w:bCs/>
          <w:color w:val="000000"/>
          <w:sz w:val="28"/>
          <w:szCs w:val="28"/>
        </w:rPr>
        <w:t>«Парочки»</w:t>
      </w:r>
    </w:p>
    <w:p w14:paraId="49EEBAF4" w14:textId="77777777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lastRenderedPageBreak/>
        <w:t xml:space="preserve">времени взрослый называет ребенку первое слово из пары, а тот в свою очередь называет второе слово из пары. Таким образом формируется кратковременная память. </w:t>
      </w:r>
    </w:p>
    <w:p w14:paraId="7805E56E" w14:textId="77777777" w:rsid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     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</w:t>
      </w:r>
    </w:p>
    <w:p w14:paraId="3B0EF43A" w14:textId="77777777" w:rsidR="003E42E9" w:rsidRPr="003E42E9" w:rsidRDefault="003E42E9" w:rsidP="003E42E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Я назову слова, а ты запомни: жираф, кровать, кошка, собака, кресло (постепенно увеличиваем до 10 слов). Повтори! </w:t>
      </w:r>
    </w:p>
    <w:p w14:paraId="10B9A701" w14:textId="77777777" w:rsidR="003E42E9" w:rsidRPr="003E42E9" w:rsidRDefault="003E42E9" w:rsidP="003E42E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На какие группы можно разделить эти слова? (Чем больше назовет, тем лучше мыслит ребенок. Но, мы постепенно подводим к мысли о 2 группах слов) Теперь вспомни только животных, а потом назови мебель.</w:t>
      </w:r>
    </w:p>
    <w:p w14:paraId="36C0FED1" w14:textId="61D3ADA6" w:rsidR="003E42E9" w:rsidRPr="003E42E9" w:rsidRDefault="003E42E9" w:rsidP="003E42E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Повтори все слова еще раз.</w:t>
      </w:r>
    </w:p>
    <w:p w14:paraId="628C7930" w14:textId="77777777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14:paraId="24FC5A64" w14:textId="235DDA4D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 xml:space="preserve">2 </w:t>
      </w: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>«Перепутались»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 </w:t>
      </w:r>
    </w:p>
    <w:p w14:paraId="0024663B" w14:textId="77777777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14:paraId="09C27DD3" w14:textId="77777777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14:paraId="0F7285E1" w14:textId="11071628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 xml:space="preserve">3 </w:t>
      </w: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>«Запомни – повтори»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 </w:t>
      </w:r>
    </w:p>
    <w:p w14:paraId="3DA843B0" w14:textId="77777777" w:rsid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3E42E9">
        <w:rPr>
          <w:rStyle w:val="c16"/>
          <w:rFonts w:eastAsiaTheme="majorEastAsia"/>
          <w:color w:val="000000"/>
          <w:sz w:val="28"/>
          <w:szCs w:val="28"/>
        </w:rPr>
        <w:t>миШка</w:t>
      </w:r>
      <w:proofErr w:type="spellEnd"/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Pr="003E42E9">
        <w:rPr>
          <w:rStyle w:val="c16"/>
          <w:rFonts w:eastAsiaTheme="majorEastAsia"/>
          <w:color w:val="000000"/>
          <w:sz w:val="28"/>
          <w:szCs w:val="28"/>
        </w:rPr>
        <w:t>ШиШка</w:t>
      </w:r>
      <w:proofErr w:type="spellEnd"/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, Шапка, </w:t>
      </w:r>
      <w:proofErr w:type="spellStart"/>
      <w:r w:rsidRPr="003E42E9">
        <w:rPr>
          <w:rStyle w:val="c16"/>
          <w:rFonts w:eastAsiaTheme="majorEastAsia"/>
          <w:color w:val="000000"/>
          <w:sz w:val="28"/>
          <w:szCs w:val="28"/>
        </w:rPr>
        <w:t>уШи</w:t>
      </w:r>
      <w:proofErr w:type="spellEnd"/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, Шаль) и т.д. Важно, чтобы ребенок соблюдал предложенную последовательность. </w:t>
      </w:r>
    </w:p>
    <w:p w14:paraId="6C345FCA" w14:textId="77777777" w:rsid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</w:p>
    <w:p w14:paraId="396AF0F0" w14:textId="77777777" w:rsid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6"/>
          <w:rFonts w:eastAsiaTheme="majorEastAsia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b/>
          <w:bCs/>
          <w:color w:val="000000"/>
          <w:sz w:val="28"/>
          <w:szCs w:val="28"/>
        </w:rPr>
        <w:t xml:space="preserve">4 </w:t>
      </w:r>
      <w:r w:rsidRPr="003E42E9">
        <w:rPr>
          <w:rStyle w:val="c16"/>
          <w:rFonts w:eastAsiaTheme="majorEastAsia"/>
          <w:b/>
          <w:bCs/>
          <w:color w:val="000000"/>
          <w:sz w:val="28"/>
          <w:szCs w:val="28"/>
        </w:rPr>
        <w:t>«</w:t>
      </w:r>
      <w:proofErr w:type="spellStart"/>
      <w:r w:rsidRPr="003E42E9">
        <w:rPr>
          <w:rStyle w:val="c16"/>
          <w:rFonts w:eastAsiaTheme="majorEastAsia"/>
          <w:b/>
          <w:bCs/>
          <w:color w:val="000000"/>
          <w:sz w:val="28"/>
          <w:szCs w:val="28"/>
        </w:rPr>
        <w:t>Сравнилки</w:t>
      </w:r>
      <w:proofErr w:type="spellEnd"/>
      <w:r w:rsidRPr="003E42E9">
        <w:rPr>
          <w:rStyle w:val="c16"/>
          <w:rFonts w:eastAsiaTheme="majorEastAsia"/>
          <w:b/>
          <w:bCs/>
          <w:color w:val="000000"/>
          <w:sz w:val="28"/>
          <w:szCs w:val="28"/>
        </w:rPr>
        <w:t>»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</w:t>
      </w:r>
    </w:p>
    <w:p w14:paraId="3786D52B" w14:textId="6E868360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>Предлагаем ребенку сравнить 2 предмета (муха и бабочка, дерево и куст, волк и собака), и, рассказать, чем похожи, и чем отличаются. Ребенок 6 - 7 лет должен выделять главные признаки предметов.</w:t>
      </w:r>
    </w:p>
    <w:p w14:paraId="0CE76016" w14:textId="77777777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0"/>
          <w:rFonts w:eastAsiaTheme="majorEastAsia"/>
          <w:b/>
          <w:bCs/>
          <w:color w:val="000000"/>
          <w:sz w:val="28"/>
          <w:szCs w:val="28"/>
        </w:rPr>
      </w:pPr>
    </w:p>
    <w:p w14:paraId="4AAC9EF4" w14:textId="50D413C9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> </w:t>
      </w: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5</w:t>
      </w: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Pr="003E42E9">
        <w:rPr>
          <w:rStyle w:val="c10"/>
          <w:rFonts w:eastAsiaTheme="majorEastAsia"/>
          <w:b/>
          <w:bCs/>
          <w:color w:val="000000"/>
          <w:sz w:val="28"/>
          <w:szCs w:val="28"/>
        </w:rPr>
        <w:t>«Я начну, вы продолжайте»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 </w:t>
      </w:r>
    </w:p>
    <w:p w14:paraId="5B5ADBDE" w14:textId="28891E75" w:rsidR="003E42E9" w:rsidRPr="003E42E9" w:rsidRDefault="003E42E9" w:rsidP="003E42E9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</w:t>
      </w:r>
      <w:r>
        <w:rPr>
          <w:rStyle w:val="c16"/>
          <w:rFonts w:eastAsiaTheme="majorEastAsia"/>
          <w:color w:val="000000"/>
          <w:sz w:val="28"/>
          <w:szCs w:val="28"/>
        </w:rPr>
        <w:t>в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 xml:space="preserve"> предложенной серии картинок,</w:t>
      </w:r>
      <w:r>
        <w:rPr>
          <w:rStyle w:val="c16"/>
          <w:rFonts w:eastAsiaTheme="majorEastAsia"/>
          <w:color w:val="000000"/>
          <w:sz w:val="28"/>
          <w:szCs w:val="28"/>
        </w:rPr>
        <w:t xml:space="preserve"> </w:t>
      </w:r>
      <w:r w:rsidRPr="003E42E9">
        <w:rPr>
          <w:rStyle w:val="c16"/>
          <w:rFonts w:eastAsiaTheme="majorEastAsia"/>
          <w:color w:val="000000"/>
          <w:sz w:val="28"/>
          <w:szCs w:val="28"/>
        </w:rPr>
        <w:t>где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14:paraId="42E9248B" w14:textId="77777777" w:rsidR="00F12C76" w:rsidRDefault="00F12C76" w:rsidP="003E42E9">
      <w:pPr>
        <w:spacing w:after="0"/>
        <w:jc w:val="both"/>
      </w:pPr>
    </w:p>
    <w:sectPr w:rsidR="00F12C76" w:rsidSect="00966CF3">
      <w:pgSz w:w="11906" w:h="16838" w:code="9"/>
      <w:pgMar w:top="709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D2F"/>
    <w:multiLevelType w:val="hybridMultilevel"/>
    <w:tmpl w:val="896A0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572EF"/>
    <w:multiLevelType w:val="hybridMultilevel"/>
    <w:tmpl w:val="5F0E1C02"/>
    <w:lvl w:ilvl="0" w:tplc="62D4E68E">
      <w:start w:val="1"/>
      <w:numFmt w:val="decimal"/>
      <w:lvlText w:val="%1."/>
      <w:lvlJc w:val="left"/>
      <w:pPr>
        <w:ind w:left="735" w:hanging="375"/>
      </w:pPr>
      <w:rPr>
        <w:rFonts w:ascii="Times New Roman" w:eastAsiaTheme="maj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6996">
    <w:abstractNumId w:val="0"/>
  </w:num>
  <w:num w:numId="2" w16cid:durableId="128307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E9"/>
    <w:rsid w:val="000A3965"/>
    <w:rsid w:val="003E42E9"/>
    <w:rsid w:val="004A1C3B"/>
    <w:rsid w:val="006C0B77"/>
    <w:rsid w:val="008242FF"/>
    <w:rsid w:val="00870751"/>
    <w:rsid w:val="00922C48"/>
    <w:rsid w:val="00966CF3"/>
    <w:rsid w:val="0097573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B67D"/>
  <w15:chartTrackingRefBased/>
  <w15:docId w15:val="{9CA0D97E-3AD5-4B90-A92C-B218F7B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2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2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2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2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2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2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2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2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42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42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42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42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4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2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2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42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2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2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2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42E9"/>
    <w:rPr>
      <w:b/>
      <w:bCs/>
      <w:smallCaps/>
      <w:color w:val="2E74B5" w:themeColor="accent1" w:themeShade="BF"/>
      <w:spacing w:val="5"/>
    </w:rPr>
  </w:style>
  <w:style w:type="character" w:customStyle="1" w:styleId="c19">
    <w:name w:val="c19"/>
    <w:basedOn w:val="a0"/>
    <w:rsid w:val="003E42E9"/>
  </w:style>
  <w:style w:type="character" w:customStyle="1" w:styleId="c10">
    <w:name w:val="c10"/>
    <w:basedOn w:val="a0"/>
    <w:rsid w:val="003E42E9"/>
  </w:style>
  <w:style w:type="character" w:customStyle="1" w:styleId="c24">
    <w:name w:val="c24"/>
    <w:basedOn w:val="a0"/>
    <w:rsid w:val="003E42E9"/>
  </w:style>
  <w:style w:type="paragraph" w:customStyle="1" w:styleId="c4">
    <w:name w:val="c4"/>
    <w:basedOn w:val="a"/>
    <w:rsid w:val="003E42E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3E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2025-12-03T15:12:00Z</dcterms:created>
  <dcterms:modified xsi:type="dcterms:W3CDTF">2025-12-03T15:25:00Z</dcterms:modified>
</cp:coreProperties>
</file>